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32CD" w14:textId="77777777" w:rsidR="00861C52" w:rsidRDefault="00861C52" w:rsidP="00861C52">
      <w:pPr>
        <w:jc w:val="center"/>
        <w:rPr>
          <w:rFonts w:ascii="PT Serif" w:eastAsia="PT Serif" w:hAnsi="PT Serif" w:cs="PT Serif"/>
          <w:b/>
          <w:sz w:val="26"/>
          <w:szCs w:val="26"/>
        </w:rPr>
      </w:pPr>
      <w:r>
        <w:rPr>
          <w:rFonts w:ascii="PT Serif" w:eastAsia="PT Serif" w:hAnsi="PT Serif" w:cs="PT Serif"/>
          <w:b/>
          <w:sz w:val="26"/>
          <w:szCs w:val="26"/>
        </w:rPr>
        <w:t>Great Lakes FAST Fund Consortium</w:t>
      </w:r>
    </w:p>
    <w:p w14:paraId="4CDF8610" w14:textId="77777777" w:rsidR="00861C52" w:rsidRDefault="00861C52" w:rsidP="00861C52">
      <w:pPr>
        <w:jc w:val="center"/>
        <w:rPr>
          <w:rFonts w:ascii="PT Serif" w:eastAsia="PT Serif" w:hAnsi="PT Serif" w:cs="PT Serif"/>
          <w:b/>
          <w:sz w:val="26"/>
          <w:szCs w:val="26"/>
        </w:rPr>
      </w:pPr>
      <w:r>
        <w:rPr>
          <w:rFonts w:ascii="PT Serif" w:eastAsia="PT Serif" w:hAnsi="PT Serif" w:cs="PT Serif"/>
          <w:b/>
          <w:sz w:val="26"/>
          <w:szCs w:val="26"/>
        </w:rPr>
        <w:t xml:space="preserve"> Advocacy Agenda</w:t>
      </w:r>
    </w:p>
    <w:p w14:paraId="497921BD" w14:textId="77777777" w:rsidR="00861610" w:rsidRDefault="00861610" w:rsidP="009A628B"/>
    <w:p w14:paraId="006E8247" w14:textId="77777777" w:rsidR="00776EDE" w:rsidRDefault="00776EDE" w:rsidP="00776EDE">
      <w:pPr>
        <w:rPr>
          <w:rFonts w:ascii="Roboto" w:eastAsia="Roboto" w:hAnsi="Roboto" w:cs="Roboto"/>
          <w:b/>
        </w:rPr>
      </w:pPr>
      <w:r>
        <w:rPr>
          <w:rFonts w:ascii="Roboto" w:eastAsia="Roboto" w:hAnsi="Roboto" w:cs="Roboto"/>
          <w:b/>
        </w:rPr>
        <w:t>Background</w:t>
      </w:r>
    </w:p>
    <w:p w14:paraId="2A8880C9" w14:textId="46596AF4" w:rsidR="00776EDE" w:rsidRDefault="00776EDE" w:rsidP="00776EDE">
      <w:pPr>
        <w:spacing w:before="240" w:after="240" w:line="240" w:lineRule="auto"/>
        <w:rPr>
          <w:rFonts w:ascii="Roboto" w:eastAsia="Roboto" w:hAnsi="Roboto" w:cs="Roboto"/>
        </w:rPr>
      </w:pPr>
      <w:r>
        <w:rPr>
          <w:rFonts w:ascii="Roboto" w:eastAsia="Roboto" w:hAnsi="Roboto" w:cs="Roboto"/>
        </w:rPr>
        <w:t xml:space="preserve">The recently-released National Postsecondary Student Aid Survey found that </w:t>
      </w:r>
      <w:r w:rsidR="00854B36">
        <w:rPr>
          <w:rFonts w:ascii="Roboto" w:eastAsia="Roboto" w:hAnsi="Roboto" w:cs="Roboto"/>
        </w:rPr>
        <w:t xml:space="preserve">food and housing insecurity are not only prevalent among college students, but that students are </w:t>
      </w:r>
      <w:r w:rsidR="00854B36">
        <w:rPr>
          <w:rFonts w:ascii="Roboto" w:eastAsia="Roboto" w:hAnsi="Roboto" w:cs="Roboto"/>
          <w:i/>
          <w:iCs/>
        </w:rPr>
        <w:t>more likely</w:t>
      </w:r>
      <w:r w:rsidR="00854B36">
        <w:rPr>
          <w:rFonts w:ascii="Roboto" w:eastAsia="Roboto" w:hAnsi="Roboto" w:cs="Roboto"/>
        </w:rPr>
        <w:t xml:space="preserve"> to experience these basic needs challenges than the general population. </w:t>
      </w:r>
      <w:r>
        <w:rPr>
          <w:rFonts w:ascii="Roboto" w:eastAsia="Roboto" w:hAnsi="Roboto" w:cs="Roboto"/>
        </w:rPr>
        <w:t>Studies show that basic needs insecurity can affect nearly every metric used to evaluate student success, including persistence, academic performance, mental health, perceptions of belongingness, and graduation rates. Today’s college students are more diverse than ever before – yet, the higher education system is still designed to serve the students it did more than a half century ago.</w:t>
      </w:r>
    </w:p>
    <w:p w14:paraId="51C17231" w14:textId="6F68EECD" w:rsidR="00776EDE" w:rsidRDefault="00776EDE" w:rsidP="00776EDE">
      <w:pPr>
        <w:spacing w:before="240" w:after="240" w:line="240" w:lineRule="auto"/>
        <w:rPr>
          <w:rFonts w:ascii="Roboto" w:eastAsia="Roboto" w:hAnsi="Roboto" w:cs="Roboto"/>
        </w:rPr>
      </w:pPr>
      <w:r>
        <w:rPr>
          <w:rFonts w:ascii="Roboto" w:eastAsia="Roboto" w:hAnsi="Roboto" w:cs="Roboto"/>
        </w:rPr>
        <w:t>But in addition, these professionals work together with students to create systemic change - impacting the way higher education functions to better serve today’s #RealCollege students.</w:t>
      </w:r>
    </w:p>
    <w:p w14:paraId="0546989C" w14:textId="04157057" w:rsidR="00776EDE" w:rsidRDefault="00776EDE" w:rsidP="00776EDE">
      <w:pPr>
        <w:spacing w:line="240" w:lineRule="auto"/>
        <w:rPr>
          <w:rFonts w:ascii="Roboto" w:eastAsia="Roboto" w:hAnsi="Roboto" w:cs="Roboto"/>
        </w:rPr>
      </w:pPr>
      <w:r>
        <w:rPr>
          <w:rFonts w:ascii="Roboto" w:eastAsia="Roboto" w:hAnsi="Roboto" w:cs="Roboto"/>
        </w:rPr>
        <w:t xml:space="preserve">Built on a foundation of groundbreaking research and rooted in both formal evidence and student/faculty experience and voice, The Great Lakes FAST Fund Consortium is bringing together union professionals, student fellows, and other campus and community collaborators as critical constituents to </w:t>
      </w:r>
      <w:r w:rsidR="00854B36">
        <w:rPr>
          <w:rFonts w:ascii="Roboto" w:eastAsia="Roboto" w:hAnsi="Roboto" w:cs="Roboto"/>
        </w:rPr>
        <w:t xml:space="preserve">elevate their perspectives in policy conversations, and create a higher education that better serves today’s #RealCollege students. This advocacy agenda was collaboratively developed </w:t>
      </w:r>
      <w:r>
        <w:rPr>
          <w:rFonts w:ascii="Roboto" w:eastAsia="Roboto" w:hAnsi="Roboto" w:cs="Roboto"/>
        </w:rPr>
        <w:t>to reflect what students</w:t>
      </w:r>
      <w:r w:rsidR="00854B36">
        <w:rPr>
          <w:rFonts w:ascii="Roboto" w:eastAsia="Roboto" w:hAnsi="Roboto" w:cs="Roboto"/>
        </w:rPr>
        <w:t xml:space="preserve"> and</w:t>
      </w:r>
      <w:r>
        <w:rPr>
          <w:rFonts w:ascii="Roboto" w:eastAsia="Roboto" w:hAnsi="Roboto" w:cs="Roboto"/>
        </w:rPr>
        <w:t xml:space="preserve"> campus professionals</w:t>
      </w:r>
      <w:r w:rsidR="00854B36">
        <w:rPr>
          <w:rFonts w:ascii="Roboto" w:eastAsia="Roboto" w:hAnsi="Roboto" w:cs="Roboto"/>
        </w:rPr>
        <w:t xml:space="preserve"> have identified as key opportunities for change at their institutions, as well as supports that the system or state could implement to better meet student needs and increase their chances of success.</w:t>
      </w:r>
      <w:r w:rsidR="00534749">
        <w:rPr>
          <w:rFonts w:ascii="Roboto" w:eastAsia="Roboto" w:hAnsi="Roboto" w:cs="Roboto"/>
        </w:rPr>
        <w:t xml:space="preserve"> Each campus team is identifying 3-5 priority areas to focus their work that they feel will be most impactful to students on their campus.</w:t>
      </w:r>
    </w:p>
    <w:p w14:paraId="47C2F047" w14:textId="77777777" w:rsidR="00854B36" w:rsidRDefault="00854B36" w:rsidP="00776EDE">
      <w:pPr>
        <w:spacing w:line="240" w:lineRule="auto"/>
        <w:rPr>
          <w:rFonts w:ascii="Roboto" w:eastAsia="Roboto" w:hAnsi="Roboto" w:cs="Roboto"/>
        </w:rPr>
      </w:pPr>
    </w:p>
    <w:p w14:paraId="40E4A3C2" w14:textId="5733FCFE" w:rsidR="00854B36" w:rsidRDefault="00534749" w:rsidP="00776EDE">
      <w:pPr>
        <w:spacing w:line="240" w:lineRule="auto"/>
        <w:rPr>
          <w:rFonts w:ascii="Roboto" w:eastAsia="Roboto" w:hAnsi="Roboto" w:cs="Roboto"/>
        </w:rPr>
      </w:pPr>
      <w:r>
        <w:rPr>
          <w:rFonts w:ascii="Roboto" w:eastAsia="Roboto" w:hAnsi="Roboto" w:cs="Roboto"/>
          <w:b/>
          <w:bCs/>
        </w:rPr>
        <w:t>Affordability and Accessibility</w:t>
      </w:r>
    </w:p>
    <w:p w14:paraId="3C2BE203" w14:textId="77777777" w:rsidR="00534749" w:rsidRDefault="00534749" w:rsidP="00776EDE">
      <w:pPr>
        <w:spacing w:line="240" w:lineRule="auto"/>
        <w:rPr>
          <w:rFonts w:ascii="Roboto" w:eastAsia="Roboto" w:hAnsi="Roboto" w:cs="Roboto"/>
        </w:rPr>
      </w:pPr>
    </w:p>
    <w:p w14:paraId="3A4CEDC8" w14:textId="38C116C7" w:rsidR="00534749" w:rsidRDefault="00534749" w:rsidP="00776EDE">
      <w:pPr>
        <w:spacing w:line="240" w:lineRule="auto"/>
        <w:rPr>
          <w:rFonts w:ascii="Roboto" w:eastAsia="Roboto" w:hAnsi="Roboto" w:cs="Roboto"/>
        </w:rPr>
      </w:pPr>
      <w:r>
        <w:rPr>
          <w:rFonts w:ascii="Roboto" w:eastAsia="Roboto" w:hAnsi="Roboto" w:cs="Roboto"/>
          <w:i/>
          <w:iCs/>
        </w:rPr>
        <w:t>Campus-Level Practice Changes</w:t>
      </w:r>
    </w:p>
    <w:p w14:paraId="557151D8" w14:textId="62062FA4" w:rsidR="00534749" w:rsidRDefault="00534749" w:rsidP="00534749">
      <w:pPr>
        <w:pStyle w:val="ListParagraph"/>
        <w:numPr>
          <w:ilvl w:val="0"/>
          <w:numId w:val="4"/>
        </w:numPr>
        <w:spacing w:line="240" w:lineRule="auto"/>
        <w:rPr>
          <w:rFonts w:ascii="Roboto" w:eastAsia="Roboto" w:hAnsi="Roboto" w:cs="Roboto"/>
        </w:rPr>
      </w:pPr>
      <w:r>
        <w:rPr>
          <w:rFonts w:ascii="Roboto" w:eastAsia="Roboto" w:hAnsi="Roboto" w:cs="Roboto"/>
        </w:rPr>
        <w:t>Expand emergency funding allocated by the institution</w:t>
      </w:r>
    </w:p>
    <w:p w14:paraId="212BDB1E" w14:textId="31CFE0FE" w:rsidR="00534749" w:rsidRDefault="00534749" w:rsidP="00534749">
      <w:pPr>
        <w:pStyle w:val="ListParagraph"/>
        <w:numPr>
          <w:ilvl w:val="0"/>
          <w:numId w:val="4"/>
        </w:numPr>
        <w:spacing w:line="240" w:lineRule="auto"/>
        <w:rPr>
          <w:rFonts w:ascii="Roboto" w:eastAsia="Roboto" w:hAnsi="Roboto" w:cs="Roboto"/>
        </w:rPr>
      </w:pPr>
      <w:r>
        <w:rPr>
          <w:rFonts w:ascii="Roboto" w:eastAsia="Roboto" w:hAnsi="Roboto" w:cs="Roboto"/>
        </w:rPr>
        <w:t>Expand the FAST Fund</w:t>
      </w:r>
    </w:p>
    <w:p w14:paraId="3E0E814A" w14:textId="7D369F9C" w:rsidR="00534749" w:rsidRDefault="00534749" w:rsidP="00534749">
      <w:pPr>
        <w:pStyle w:val="ListParagraph"/>
        <w:numPr>
          <w:ilvl w:val="0"/>
          <w:numId w:val="4"/>
        </w:numPr>
        <w:spacing w:line="240" w:lineRule="auto"/>
        <w:rPr>
          <w:rFonts w:ascii="Roboto" w:eastAsia="Roboto" w:hAnsi="Roboto" w:cs="Roboto"/>
        </w:rPr>
      </w:pPr>
      <w:r>
        <w:rPr>
          <w:rFonts w:ascii="Roboto" w:eastAsia="Roboto" w:hAnsi="Roboto" w:cs="Roboto"/>
        </w:rPr>
        <w:t>Develop websites to curate and centralize information about basic needs resources on campus</w:t>
      </w:r>
    </w:p>
    <w:p w14:paraId="20362DC8" w14:textId="77777777" w:rsidR="00534749" w:rsidRDefault="00534749" w:rsidP="00534749">
      <w:pPr>
        <w:spacing w:line="240" w:lineRule="auto"/>
        <w:rPr>
          <w:rFonts w:ascii="Roboto" w:eastAsia="Roboto" w:hAnsi="Roboto" w:cs="Roboto"/>
        </w:rPr>
      </w:pPr>
    </w:p>
    <w:p w14:paraId="7A838FF3" w14:textId="72C63E7E" w:rsidR="00534749" w:rsidRDefault="00534749" w:rsidP="00534749">
      <w:pPr>
        <w:spacing w:line="240" w:lineRule="auto"/>
        <w:rPr>
          <w:rFonts w:ascii="Roboto" w:eastAsia="Roboto" w:hAnsi="Roboto" w:cs="Roboto"/>
          <w:i/>
          <w:iCs/>
        </w:rPr>
      </w:pPr>
      <w:r>
        <w:rPr>
          <w:rFonts w:ascii="Roboto" w:eastAsia="Roboto" w:hAnsi="Roboto" w:cs="Roboto"/>
          <w:i/>
          <w:iCs/>
        </w:rPr>
        <w:t>Institution or System Policy Changes</w:t>
      </w:r>
    </w:p>
    <w:p w14:paraId="7457C6CF" w14:textId="77777777" w:rsidR="00534749" w:rsidRPr="00534749" w:rsidRDefault="00534749" w:rsidP="00534749">
      <w:pPr>
        <w:numPr>
          <w:ilvl w:val="0"/>
          <w:numId w:val="5"/>
        </w:numPr>
        <w:spacing w:line="240" w:lineRule="auto"/>
        <w:rPr>
          <w:rFonts w:ascii="Roboto" w:eastAsia="Roboto" w:hAnsi="Roboto" w:cs="Roboto"/>
        </w:rPr>
      </w:pPr>
      <w:r w:rsidRPr="00534749">
        <w:rPr>
          <w:rFonts w:ascii="Roboto" w:eastAsia="Roboto" w:hAnsi="Roboto" w:cs="Roboto"/>
        </w:rPr>
        <w:t>Form a basic needs task force on campus that includes professionals and students</w:t>
      </w:r>
    </w:p>
    <w:p w14:paraId="6672ED7B" w14:textId="3F257CE5" w:rsidR="00534749" w:rsidRPr="00534749" w:rsidRDefault="00534749" w:rsidP="00534749">
      <w:pPr>
        <w:numPr>
          <w:ilvl w:val="0"/>
          <w:numId w:val="5"/>
        </w:numPr>
        <w:spacing w:line="240" w:lineRule="auto"/>
        <w:rPr>
          <w:rFonts w:ascii="Roboto" w:eastAsia="Roboto" w:hAnsi="Roboto" w:cs="Roboto"/>
        </w:rPr>
      </w:pPr>
      <w:r w:rsidRPr="00534749">
        <w:rPr>
          <w:rFonts w:ascii="Roboto" w:eastAsia="Roboto" w:hAnsi="Roboto" w:cs="Roboto"/>
        </w:rPr>
        <w:t>Develop a basic needs statement for inclusion on all class syllabi</w:t>
      </w:r>
      <w:r>
        <w:rPr>
          <w:rFonts w:ascii="Roboto" w:eastAsia="Roboto" w:hAnsi="Roboto" w:cs="Roboto"/>
        </w:rPr>
        <w:t>, LMS boards, or in-class materials</w:t>
      </w:r>
      <w:r w:rsidRPr="00534749">
        <w:rPr>
          <w:rFonts w:ascii="Roboto" w:eastAsia="Roboto" w:hAnsi="Roboto" w:cs="Roboto"/>
        </w:rPr>
        <w:t xml:space="preserve"> to inform and reduce stigma around basic needs insecurity</w:t>
      </w:r>
    </w:p>
    <w:p w14:paraId="620D724E" w14:textId="77777777" w:rsidR="00534749" w:rsidRPr="00534749" w:rsidRDefault="00534749" w:rsidP="00534749">
      <w:pPr>
        <w:numPr>
          <w:ilvl w:val="0"/>
          <w:numId w:val="5"/>
        </w:numPr>
        <w:spacing w:line="240" w:lineRule="auto"/>
        <w:rPr>
          <w:rFonts w:ascii="Roboto" w:eastAsia="Roboto" w:hAnsi="Roboto" w:cs="Roboto"/>
        </w:rPr>
      </w:pPr>
      <w:r w:rsidRPr="00534749">
        <w:rPr>
          <w:rFonts w:ascii="Roboto" w:eastAsia="Roboto" w:hAnsi="Roboto" w:cs="Roboto"/>
        </w:rPr>
        <w:t xml:space="preserve">Establish a student review committee that is representative of the student population to provide expertise from their lived experience about the accuracy of COA calculations </w:t>
      </w:r>
    </w:p>
    <w:p w14:paraId="5BFC9790" w14:textId="38E70662" w:rsidR="00534749" w:rsidRPr="00534749" w:rsidRDefault="00534749" w:rsidP="00534749">
      <w:pPr>
        <w:pStyle w:val="ListParagraph"/>
        <w:numPr>
          <w:ilvl w:val="0"/>
          <w:numId w:val="5"/>
        </w:numPr>
        <w:spacing w:line="240" w:lineRule="auto"/>
        <w:rPr>
          <w:rFonts w:ascii="Roboto" w:eastAsia="Roboto" w:hAnsi="Roboto" w:cs="Roboto"/>
        </w:rPr>
      </w:pPr>
      <w:r w:rsidRPr="00534749">
        <w:rPr>
          <w:rFonts w:ascii="Roboto" w:eastAsia="Roboto" w:hAnsi="Roboto" w:cs="Roboto"/>
        </w:rPr>
        <w:t>Ensure cost of attendance (COA) calculations are an accurate reflection of the cost of attending their college, with a particular focus on non-tuition and fees lines</w:t>
      </w:r>
    </w:p>
    <w:p w14:paraId="69861700" w14:textId="77777777" w:rsidR="00534749" w:rsidRDefault="00534749" w:rsidP="00534749">
      <w:pPr>
        <w:spacing w:line="240" w:lineRule="auto"/>
        <w:rPr>
          <w:rFonts w:ascii="Roboto" w:eastAsia="Roboto" w:hAnsi="Roboto" w:cs="Roboto"/>
          <w:i/>
          <w:iCs/>
        </w:rPr>
      </w:pPr>
    </w:p>
    <w:p w14:paraId="5CC925D0" w14:textId="5C6A6B2F" w:rsidR="00534749" w:rsidRPr="00534749" w:rsidRDefault="00534749" w:rsidP="00534749">
      <w:pPr>
        <w:spacing w:line="240" w:lineRule="auto"/>
        <w:rPr>
          <w:rFonts w:ascii="Roboto" w:eastAsia="Roboto" w:hAnsi="Roboto" w:cs="Roboto"/>
          <w:i/>
          <w:iCs/>
        </w:rPr>
      </w:pPr>
      <w:r>
        <w:rPr>
          <w:rFonts w:ascii="Roboto" w:eastAsia="Roboto" w:hAnsi="Roboto" w:cs="Roboto"/>
          <w:i/>
          <w:iCs/>
        </w:rPr>
        <w:t>State or Federal Policy Changes</w:t>
      </w:r>
    </w:p>
    <w:p w14:paraId="45F9C8BD" w14:textId="77777777" w:rsidR="00534749" w:rsidRPr="00534749" w:rsidRDefault="00534749" w:rsidP="00534749">
      <w:pPr>
        <w:numPr>
          <w:ilvl w:val="0"/>
          <w:numId w:val="7"/>
        </w:numPr>
        <w:spacing w:line="240" w:lineRule="auto"/>
        <w:rPr>
          <w:rFonts w:ascii="Roboto" w:eastAsia="Roboto" w:hAnsi="Roboto" w:cs="Roboto"/>
        </w:rPr>
      </w:pPr>
      <w:r w:rsidRPr="00534749">
        <w:rPr>
          <w:rFonts w:ascii="Roboto" w:eastAsia="Roboto" w:hAnsi="Roboto" w:cs="Roboto"/>
        </w:rPr>
        <w:t>Double the Pell grant</w:t>
      </w:r>
    </w:p>
    <w:p w14:paraId="1A96E523" w14:textId="77777777" w:rsidR="00534749" w:rsidRPr="00534749" w:rsidRDefault="00534749" w:rsidP="00534749">
      <w:pPr>
        <w:numPr>
          <w:ilvl w:val="0"/>
          <w:numId w:val="7"/>
        </w:numPr>
        <w:spacing w:line="240" w:lineRule="auto"/>
        <w:rPr>
          <w:rFonts w:ascii="Roboto" w:eastAsia="Roboto" w:hAnsi="Roboto" w:cs="Roboto"/>
        </w:rPr>
      </w:pPr>
      <w:r w:rsidRPr="00534749">
        <w:rPr>
          <w:rFonts w:ascii="Roboto" w:eastAsia="Roboto" w:hAnsi="Roboto" w:cs="Roboto"/>
        </w:rPr>
        <w:t>Increasing MAP funding/state emergency aid funding</w:t>
      </w:r>
    </w:p>
    <w:p w14:paraId="4E6C9C11" w14:textId="29E12777" w:rsidR="00861C52" w:rsidRPr="00534749" w:rsidRDefault="00534749" w:rsidP="00534749">
      <w:pPr>
        <w:pStyle w:val="ListParagraph"/>
        <w:numPr>
          <w:ilvl w:val="0"/>
          <w:numId w:val="7"/>
        </w:numPr>
      </w:pPr>
      <w:r w:rsidRPr="00534749">
        <w:rPr>
          <w:rFonts w:ascii="Roboto" w:eastAsia="Roboto" w:hAnsi="Roboto" w:cs="Roboto"/>
        </w:rPr>
        <w:t>Establish tuition-free public higher education</w:t>
      </w:r>
    </w:p>
    <w:p w14:paraId="2CE131BF" w14:textId="77777777" w:rsidR="00534749" w:rsidRDefault="00534749" w:rsidP="00534749"/>
    <w:p w14:paraId="11C8C315" w14:textId="6DC169BA" w:rsidR="00534749" w:rsidRDefault="00534749" w:rsidP="00534749">
      <w:pPr>
        <w:spacing w:line="240" w:lineRule="auto"/>
        <w:rPr>
          <w:rFonts w:ascii="Roboto" w:eastAsia="Roboto" w:hAnsi="Roboto" w:cs="Roboto"/>
        </w:rPr>
      </w:pPr>
      <w:r>
        <w:rPr>
          <w:rFonts w:ascii="Roboto" w:eastAsia="Roboto" w:hAnsi="Roboto" w:cs="Roboto"/>
          <w:b/>
          <w:bCs/>
        </w:rPr>
        <w:t>Food Security</w:t>
      </w:r>
    </w:p>
    <w:p w14:paraId="785E2DEC" w14:textId="77777777" w:rsidR="00534749" w:rsidRDefault="00534749" w:rsidP="00534749">
      <w:pPr>
        <w:spacing w:line="240" w:lineRule="auto"/>
        <w:rPr>
          <w:rFonts w:ascii="Roboto" w:eastAsia="Roboto" w:hAnsi="Roboto" w:cs="Roboto"/>
        </w:rPr>
      </w:pPr>
    </w:p>
    <w:p w14:paraId="5014AE65" w14:textId="77777777" w:rsidR="00534749" w:rsidRDefault="00534749" w:rsidP="00534749">
      <w:pPr>
        <w:spacing w:line="240" w:lineRule="auto"/>
        <w:rPr>
          <w:rFonts w:ascii="Roboto" w:eastAsia="Roboto" w:hAnsi="Roboto" w:cs="Roboto"/>
        </w:rPr>
      </w:pPr>
      <w:r>
        <w:rPr>
          <w:rFonts w:ascii="Roboto" w:eastAsia="Roboto" w:hAnsi="Roboto" w:cs="Roboto"/>
          <w:i/>
          <w:iCs/>
        </w:rPr>
        <w:t>Campus-Level Practice Changes</w:t>
      </w:r>
    </w:p>
    <w:p w14:paraId="60F0E439" w14:textId="77777777" w:rsidR="00534749" w:rsidRPr="00534749" w:rsidRDefault="00534749" w:rsidP="00534749">
      <w:pPr>
        <w:numPr>
          <w:ilvl w:val="0"/>
          <w:numId w:val="8"/>
        </w:numPr>
        <w:spacing w:line="240" w:lineRule="auto"/>
        <w:rPr>
          <w:rFonts w:ascii="Roboto" w:eastAsia="Roboto" w:hAnsi="Roboto" w:cs="Roboto"/>
        </w:rPr>
      </w:pPr>
      <w:r w:rsidRPr="00534749">
        <w:rPr>
          <w:rFonts w:ascii="Roboto" w:eastAsia="Roboto" w:hAnsi="Roboto" w:cs="Roboto"/>
        </w:rPr>
        <w:t xml:space="preserve">Increase accessibility and knowledge of food pantries for students </w:t>
      </w:r>
    </w:p>
    <w:p w14:paraId="3C84A0C6" w14:textId="147053AC" w:rsidR="00534749" w:rsidRPr="00534749" w:rsidRDefault="00534749" w:rsidP="00534749">
      <w:pPr>
        <w:pStyle w:val="ListParagraph"/>
        <w:numPr>
          <w:ilvl w:val="0"/>
          <w:numId w:val="8"/>
        </w:numPr>
        <w:spacing w:line="240" w:lineRule="auto"/>
        <w:rPr>
          <w:rFonts w:ascii="Roboto" w:eastAsia="Roboto" w:hAnsi="Roboto" w:cs="Roboto"/>
        </w:rPr>
      </w:pPr>
      <w:r w:rsidRPr="00534749">
        <w:rPr>
          <w:rFonts w:ascii="Roboto" w:eastAsia="Roboto" w:hAnsi="Roboto" w:cs="Roboto"/>
        </w:rPr>
        <w:t>Expand type and amount of offerings in food pantry to support needs of student body</w:t>
      </w:r>
    </w:p>
    <w:p w14:paraId="78BA89C9" w14:textId="77777777" w:rsidR="00534749" w:rsidRDefault="00534749" w:rsidP="00534749">
      <w:pPr>
        <w:spacing w:line="240" w:lineRule="auto"/>
        <w:rPr>
          <w:rFonts w:ascii="Roboto" w:eastAsia="Roboto" w:hAnsi="Roboto" w:cs="Roboto"/>
        </w:rPr>
      </w:pPr>
    </w:p>
    <w:p w14:paraId="47189D3A" w14:textId="77777777" w:rsidR="00534749" w:rsidRDefault="00534749" w:rsidP="00534749">
      <w:pPr>
        <w:spacing w:line="240" w:lineRule="auto"/>
        <w:rPr>
          <w:rFonts w:ascii="Roboto" w:eastAsia="Roboto" w:hAnsi="Roboto" w:cs="Roboto"/>
          <w:i/>
          <w:iCs/>
        </w:rPr>
      </w:pPr>
      <w:r>
        <w:rPr>
          <w:rFonts w:ascii="Roboto" w:eastAsia="Roboto" w:hAnsi="Roboto" w:cs="Roboto"/>
          <w:i/>
          <w:iCs/>
        </w:rPr>
        <w:t>Institution or System Policy Changes</w:t>
      </w:r>
    </w:p>
    <w:p w14:paraId="795A5789" w14:textId="77777777" w:rsidR="00534749" w:rsidRPr="00E46884" w:rsidRDefault="00534749" w:rsidP="00534749">
      <w:pPr>
        <w:numPr>
          <w:ilvl w:val="0"/>
          <w:numId w:val="8"/>
        </w:numPr>
        <w:spacing w:line="240" w:lineRule="auto"/>
        <w:rPr>
          <w:rFonts w:ascii="Roboto" w:eastAsia="Roboto" w:hAnsi="Roboto" w:cs="Roboto"/>
        </w:rPr>
      </w:pPr>
      <w:r w:rsidRPr="00E46884">
        <w:rPr>
          <w:rFonts w:ascii="Roboto" w:eastAsia="Roboto" w:hAnsi="Roboto" w:cs="Roboto"/>
        </w:rPr>
        <w:t>Increase funding to address food insecurity</w:t>
      </w:r>
    </w:p>
    <w:p w14:paraId="3C464D0D" w14:textId="19DD2586" w:rsidR="00534749" w:rsidRPr="00E46884" w:rsidRDefault="00534749" w:rsidP="00534749">
      <w:pPr>
        <w:pStyle w:val="ListParagraph"/>
        <w:numPr>
          <w:ilvl w:val="0"/>
          <w:numId w:val="8"/>
        </w:numPr>
        <w:spacing w:line="240" w:lineRule="auto"/>
        <w:rPr>
          <w:rFonts w:ascii="Roboto" w:eastAsia="Roboto" w:hAnsi="Roboto" w:cs="Roboto"/>
        </w:rPr>
      </w:pPr>
      <w:r w:rsidRPr="00E46884">
        <w:rPr>
          <w:rFonts w:ascii="Roboto" w:eastAsia="Roboto" w:hAnsi="Roboto" w:cs="Roboto"/>
        </w:rPr>
        <w:t>Utilize FAFSA information to inform students of eligiblity for SNAP benefits</w:t>
      </w:r>
    </w:p>
    <w:p w14:paraId="4B0287DE" w14:textId="77777777" w:rsidR="00E46884" w:rsidRPr="00534749" w:rsidRDefault="00E46884" w:rsidP="00E46884">
      <w:pPr>
        <w:pStyle w:val="ListParagraph"/>
        <w:spacing w:line="240" w:lineRule="auto"/>
        <w:rPr>
          <w:rFonts w:ascii="Roboto" w:eastAsia="Roboto" w:hAnsi="Roboto" w:cs="Roboto"/>
          <w:i/>
          <w:iCs/>
        </w:rPr>
      </w:pPr>
    </w:p>
    <w:p w14:paraId="7006B6E0" w14:textId="77777777" w:rsidR="00534749" w:rsidRPr="00534749" w:rsidRDefault="00534749" w:rsidP="00534749">
      <w:pPr>
        <w:spacing w:line="240" w:lineRule="auto"/>
        <w:rPr>
          <w:rFonts w:ascii="Roboto" w:eastAsia="Roboto" w:hAnsi="Roboto" w:cs="Roboto"/>
          <w:i/>
          <w:iCs/>
        </w:rPr>
      </w:pPr>
      <w:r>
        <w:rPr>
          <w:rFonts w:ascii="Roboto" w:eastAsia="Roboto" w:hAnsi="Roboto" w:cs="Roboto"/>
          <w:i/>
          <w:iCs/>
        </w:rPr>
        <w:t>State or Federal Policy Changes</w:t>
      </w:r>
    </w:p>
    <w:p w14:paraId="4CA29055" w14:textId="6E45D35C" w:rsidR="00534749" w:rsidRPr="00534749" w:rsidRDefault="006F1FB2" w:rsidP="00534749">
      <w:pPr>
        <w:numPr>
          <w:ilvl w:val="0"/>
          <w:numId w:val="7"/>
        </w:numPr>
        <w:spacing w:line="240" w:lineRule="auto"/>
        <w:rPr>
          <w:rFonts w:ascii="Roboto" w:eastAsia="Roboto" w:hAnsi="Roboto" w:cs="Roboto"/>
        </w:rPr>
      </w:pPr>
      <w:r>
        <w:rPr>
          <w:rFonts w:ascii="Roboto" w:eastAsia="Roboto" w:hAnsi="Roboto" w:cs="Roboto"/>
        </w:rPr>
        <w:t>Modify SNAP eligibility criteria, such as enrollment hour requirements, to increase number of students who receive SNAP benefits</w:t>
      </w:r>
    </w:p>
    <w:p w14:paraId="1CA219E9" w14:textId="77777777" w:rsidR="00534749" w:rsidRDefault="00534749" w:rsidP="00534749"/>
    <w:p w14:paraId="683F8478" w14:textId="1E37D692" w:rsidR="006F1FB2" w:rsidRDefault="006F1FB2" w:rsidP="006F1FB2">
      <w:pPr>
        <w:spacing w:line="240" w:lineRule="auto"/>
        <w:rPr>
          <w:rFonts w:ascii="Roboto" w:eastAsia="Roboto" w:hAnsi="Roboto" w:cs="Roboto"/>
        </w:rPr>
      </w:pPr>
      <w:r>
        <w:rPr>
          <w:rFonts w:ascii="Roboto" w:eastAsia="Roboto" w:hAnsi="Roboto" w:cs="Roboto"/>
          <w:b/>
          <w:bCs/>
        </w:rPr>
        <w:t>Housing</w:t>
      </w:r>
    </w:p>
    <w:p w14:paraId="4643D656" w14:textId="77777777" w:rsidR="006F1FB2" w:rsidRDefault="006F1FB2" w:rsidP="006F1FB2">
      <w:pPr>
        <w:spacing w:line="240" w:lineRule="auto"/>
        <w:rPr>
          <w:rFonts w:ascii="Roboto" w:eastAsia="Roboto" w:hAnsi="Roboto" w:cs="Roboto"/>
        </w:rPr>
      </w:pPr>
    </w:p>
    <w:p w14:paraId="338282BA" w14:textId="77777777" w:rsidR="006F1FB2" w:rsidRDefault="006F1FB2" w:rsidP="006F1FB2">
      <w:pPr>
        <w:spacing w:line="240" w:lineRule="auto"/>
        <w:rPr>
          <w:rFonts w:ascii="Roboto" w:eastAsia="Roboto" w:hAnsi="Roboto" w:cs="Roboto"/>
        </w:rPr>
      </w:pPr>
      <w:r>
        <w:rPr>
          <w:rFonts w:ascii="Roboto" w:eastAsia="Roboto" w:hAnsi="Roboto" w:cs="Roboto"/>
          <w:i/>
          <w:iCs/>
        </w:rPr>
        <w:t>Campus-Level Practice Changes</w:t>
      </w:r>
    </w:p>
    <w:p w14:paraId="359AEB07" w14:textId="5B5CF9D3" w:rsidR="006F1FB2" w:rsidRPr="006F1FB2" w:rsidRDefault="006F1FB2" w:rsidP="006F1FB2">
      <w:pPr>
        <w:numPr>
          <w:ilvl w:val="0"/>
          <w:numId w:val="10"/>
        </w:numPr>
        <w:spacing w:line="240" w:lineRule="auto"/>
        <w:rPr>
          <w:rFonts w:ascii="Roboto" w:eastAsia="Roboto" w:hAnsi="Roboto" w:cs="Roboto"/>
        </w:rPr>
      </w:pPr>
      <w:r w:rsidRPr="006F1FB2">
        <w:rPr>
          <w:rFonts w:ascii="Roboto" w:eastAsia="Roboto" w:hAnsi="Roboto" w:cs="Roboto"/>
        </w:rPr>
        <w:t>Implementing a college housing assistance program on campus</w:t>
      </w:r>
    </w:p>
    <w:p w14:paraId="0698FFB2" w14:textId="13373294" w:rsidR="006F1FB2" w:rsidRPr="006F1FB2" w:rsidRDefault="006F1FB2" w:rsidP="006F1FB2">
      <w:pPr>
        <w:pStyle w:val="ListParagraph"/>
        <w:numPr>
          <w:ilvl w:val="0"/>
          <w:numId w:val="10"/>
        </w:numPr>
        <w:spacing w:line="240" w:lineRule="auto"/>
        <w:rPr>
          <w:rFonts w:ascii="Roboto" w:eastAsia="Roboto" w:hAnsi="Roboto" w:cs="Roboto"/>
        </w:rPr>
      </w:pPr>
      <w:r w:rsidRPr="006F1FB2">
        <w:rPr>
          <w:rFonts w:ascii="Roboto" w:eastAsia="Roboto" w:hAnsi="Roboto" w:cs="Roboto"/>
        </w:rPr>
        <w:t>Reserve reduced-cost, on-campus housing slots for higher-need students</w:t>
      </w:r>
    </w:p>
    <w:p w14:paraId="78BDC54A" w14:textId="77777777" w:rsidR="006F1FB2" w:rsidRDefault="006F1FB2" w:rsidP="006F1FB2">
      <w:pPr>
        <w:spacing w:line="240" w:lineRule="auto"/>
        <w:rPr>
          <w:rFonts w:ascii="Roboto" w:eastAsia="Roboto" w:hAnsi="Roboto" w:cs="Roboto"/>
        </w:rPr>
      </w:pPr>
    </w:p>
    <w:p w14:paraId="36960D7B" w14:textId="77777777" w:rsidR="006F1FB2" w:rsidRDefault="006F1FB2" w:rsidP="006F1FB2">
      <w:pPr>
        <w:spacing w:line="240" w:lineRule="auto"/>
        <w:rPr>
          <w:rFonts w:ascii="Roboto" w:eastAsia="Roboto" w:hAnsi="Roboto" w:cs="Roboto"/>
          <w:i/>
          <w:iCs/>
        </w:rPr>
      </w:pPr>
      <w:r>
        <w:rPr>
          <w:rFonts w:ascii="Roboto" w:eastAsia="Roboto" w:hAnsi="Roboto" w:cs="Roboto"/>
          <w:i/>
          <w:iCs/>
        </w:rPr>
        <w:t>Institution or System Policy Changes</w:t>
      </w:r>
    </w:p>
    <w:p w14:paraId="46A75B48" w14:textId="77777777" w:rsidR="006F1FB2" w:rsidRPr="006F1FB2" w:rsidRDefault="006F1FB2" w:rsidP="006F1FB2">
      <w:pPr>
        <w:numPr>
          <w:ilvl w:val="0"/>
          <w:numId w:val="10"/>
        </w:numPr>
        <w:spacing w:line="240" w:lineRule="auto"/>
        <w:rPr>
          <w:rFonts w:ascii="Roboto" w:eastAsia="Roboto" w:hAnsi="Roboto" w:cs="Roboto"/>
        </w:rPr>
      </w:pPr>
      <w:r w:rsidRPr="006F1FB2">
        <w:rPr>
          <w:rFonts w:ascii="Roboto" w:eastAsia="Roboto" w:hAnsi="Roboto" w:cs="Roboto"/>
        </w:rPr>
        <w:t>Establish policy to fill residential gaps during holiday breaks and emergencies so students facing housing insecurity have year-round access to housing</w:t>
      </w:r>
    </w:p>
    <w:p w14:paraId="275EA749" w14:textId="1D65C13C" w:rsidR="006F1FB2" w:rsidRPr="006F1FB2" w:rsidRDefault="006F1FB2" w:rsidP="006F1FB2">
      <w:pPr>
        <w:numPr>
          <w:ilvl w:val="0"/>
          <w:numId w:val="10"/>
        </w:numPr>
        <w:spacing w:line="240" w:lineRule="auto"/>
        <w:rPr>
          <w:rFonts w:ascii="Roboto" w:eastAsia="Roboto" w:hAnsi="Roboto" w:cs="Roboto"/>
        </w:rPr>
      </w:pPr>
      <w:r w:rsidRPr="006F1FB2">
        <w:rPr>
          <w:rFonts w:ascii="Roboto" w:eastAsia="Roboto" w:hAnsi="Roboto" w:cs="Roboto"/>
        </w:rPr>
        <w:t>Partner with local agencies (such as housing authority) and landlords to offer housing vouchers to students who are housing insecure</w:t>
      </w:r>
    </w:p>
    <w:p w14:paraId="2FF2CB43" w14:textId="77777777" w:rsidR="006F1FB2" w:rsidRPr="00534749" w:rsidRDefault="006F1FB2" w:rsidP="006F1FB2">
      <w:pPr>
        <w:pStyle w:val="ListParagraph"/>
        <w:spacing w:line="240" w:lineRule="auto"/>
        <w:rPr>
          <w:rFonts w:ascii="Roboto" w:eastAsia="Roboto" w:hAnsi="Roboto" w:cs="Roboto"/>
          <w:i/>
          <w:iCs/>
        </w:rPr>
      </w:pPr>
    </w:p>
    <w:p w14:paraId="2989BDC2" w14:textId="6059FB70" w:rsidR="006F1FB2" w:rsidRDefault="006F1FB2" w:rsidP="006F1FB2">
      <w:pPr>
        <w:spacing w:line="240" w:lineRule="auto"/>
        <w:rPr>
          <w:rFonts w:ascii="Roboto" w:eastAsia="Roboto" w:hAnsi="Roboto" w:cs="Roboto"/>
        </w:rPr>
      </w:pPr>
      <w:r>
        <w:rPr>
          <w:rFonts w:ascii="Roboto" w:eastAsia="Roboto" w:hAnsi="Roboto" w:cs="Roboto"/>
          <w:b/>
          <w:bCs/>
        </w:rPr>
        <w:t>Transportation</w:t>
      </w:r>
    </w:p>
    <w:p w14:paraId="7E94E970" w14:textId="77777777" w:rsidR="006F1FB2" w:rsidRDefault="006F1FB2" w:rsidP="006F1FB2">
      <w:pPr>
        <w:spacing w:line="240" w:lineRule="auto"/>
        <w:rPr>
          <w:rFonts w:ascii="Roboto" w:eastAsia="Roboto" w:hAnsi="Roboto" w:cs="Roboto"/>
        </w:rPr>
      </w:pPr>
    </w:p>
    <w:p w14:paraId="31CC5FE1" w14:textId="77777777" w:rsidR="006F1FB2" w:rsidRDefault="006F1FB2" w:rsidP="006F1FB2">
      <w:pPr>
        <w:spacing w:line="240" w:lineRule="auto"/>
        <w:rPr>
          <w:rFonts w:ascii="Roboto" w:eastAsia="Roboto" w:hAnsi="Roboto" w:cs="Roboto"/>
        </w:rPr>
      </w:pPr>
      <w:r>
        <w:rPr>
          <w:rFonts w:ascii="Roboto" w:eastAsia="Roboto" w:hAnsi="Roboto" w:cs="Roboto"/>
          <w:i/>
          <w:iCs/>
        </w:rPr>
        <w:t>Campus-Level Practice Changes</w:t>
      </w:r>
    </w:p>
    <w:p w14:paraId="5F32EB22" w14:textId="35B0A090" w:rsidR="006F1FB2" w:rsidRDefault="006F1FB2" w:rsidP="006F1FB2">
      <w:pPr>
        <w:pStyle w:val="ListParagraph"/>
        <w:numPr>
          <w:ilvl w:val="0"/>
          <w:numId w:val="12"/>
        </w:numPr>
        <w:spacing w:line="240" w:lineRule="auto"/>
        <w:rPr>
          <w:rFonts w:ascii="Roboto" w:eastAsia="Roboto" w:hAnsi="Roboto" w:cs="Roboto"/>
        </w:rPr>
      </w:pPr>
      <w:r w:rsidRPr="006F1FB2">
        <w:rPr>
          <w:rFonts w:ascii="Roboto" w:eastAsia="Roboto" w:hAnsi="Roboto" w:cs="Roboto"/>
        </w:rPr>
        <w:t>Coordinate free (or discounted) transit pass program(s) with public transit system/local Metro and/or rideshare companies</w:t>
      </w:r>
    </w:p>
    <w:p w14:paraId="0C8376CF" w14:textId="77777777" w:rsidR="006F1FB2" w:rsidRPr="006F1FB2" w:rsidRDefault="006F1FB2" w:rsidP="006F1FB2">
      <w:pPr>
        <w:pStyle w:val="ListParagraph"/>
        <w:spacing w:line="240" w:lineRule="auto"/>
        <w:rPr>
          <w:rFonts w:ascii="Roboto" w:eastAsia="Roboto" w:hAnsi="Roboto" w:cs="Roboto"/>
        </w:rPr>
      </w:pPr>
    </w:p>
    <w:p w14:paraId="3F736FD6" w14:textId="77777777" w:rsidR="006F1FB2" w:rsidRDefault="006F1FB2" w:rsidP="006F1FB2">
      <w:pPr>
        <w:spacing w:line="240" w:lineRule="auto"/>
        <w:rPr>
          <w:rFonts w:ascii="Roboto" w:eastAsia="Roboto" w:hAnsi="Roboto" w:cs="Roboto"/>
          <w:i/>
          <w:iCs/>
        </w:rPr>
      </w:pPr>
      <w:r>
        <w:rPr>
          <w:rFonts w:ascii="Roboto" w:eastAsia="Roboto" w:hAnsi="Roboto" w:cs="Roboto"/>
          <w:i/>
          <w:iCs/>
        </w:rPr>
        <w:t>Institution or System Policy Changes</w:t>
      </w:r>
    </w:p>
    <w:p w14:paraId="6489907A" w14:textId="77777777" w:rsidR="006F1FB2" w:rsidRPr="006F1FB2" w:rsidRDefault="006F1FB2" w:rsidP="006F1FB2">
      <w:pPr>
        <w:numPr>
          <w:ilvl w:val="0"/>
          <w:numId w:val="8"/>
        </w:numPr>
        <w:spacing w:line="240" w:lineRule="auto"/>
        <w:rPr>
          <w:rFonts w:ascii="Roboto" w:eastAsia="Roboto" w:hAnsi="Roboto" w:cs="Roboto"/>
        </w:rPr>
      </w:pPr>
      <w:r w:rsidRPr="006F1FB2">
        <w:rPr>
          <w:rFonts w:ascii="Roboto" w:eastAsia="Roboto" w:hAnsi="Roboto" w:cs="Roboto"/>
        </w:rPr>
        <w:t xml:space="preserve">Establish free, unlimited-ride Metro pass for students who are enrolled at any institution within that partnering system </w:t>
      </w:r>
    </w:p>
    <w:p w14:paraId="272B3C7E" w14:textId="77777777" w:rsidR="006F1FB2" w:rsidRPr="00534749" w:rsidRDefault="006F1FB2" w:rsidP="006F1FB2">
      <w:pPr>
        <w:pStyle w:val="ListParagraph"/>
        <w:spacing w:line="240" w:lineRule="auto"/>
        <w:rPr>
          <w:rFonts w:ascii="Roboto" w:eastAsia="Roboto" w:hAnsi="Roboto" w:cs="Roboto"/>
          <w:i/>
          <w:iCs/>
        </w:rPr>
      </w:pPr>
    </w:p>
    <w:p w14:paraId="40BC649F" w14:textId="77777777" w:rsidR="006F1FB2" w:rsidRPr="00534749" w:rsidRDefault="006F1FB2" w:rsidP="006F1FB2">
      <w:pPr>
        <w:spacing w:line="240" w:lineRule="auto"/>
        <w:rPr>
          <w:rFonts w:ascii="Roboto" w:eastAsia="Roboto" w:hAnsi="Roboto" w:cs="Roboto"/>
          <w:i/>
          <w:iCs/>
        </w:rPr>
      </w:pPr>
      <w:r>
        <w:rPr>
          <w:rFonts w:ascii="Roboto" w:eastAsia="Roboto" w:hAnsi="Roboto" w:cs="Roboto"/>
          <w:i/>
          <w:iCs/>
        </w:rPr>
        <w:t>State or Federal Policy Changes</w:t>
      </w:r>
    </w:p>
    <w:p w14:paraId="6EE52814" w14:textId="72D23881" w:rsidR="006F1FB2" w:rsidRDefault="006F1FB2" w:rsidP="006F1FB2">
      <w:pPr>
        <w:pStyle w:val="ListParagraph"/>
        <w:numPr>
          <w:ilvl w:val="0"/>
          <w:numId w:val="8"/>
        </w:numPr>
        <w:rPr>
          <w:rFonts w:ascii="Roboto" w:eastAsia="Roboto" w:hAnsi="Roboto" w:cs="Roboto"/>
        </w:rPr>
      </w:pPr>
      <w:r w:rsidRPr="006F1FB2">
        <w:rPr>
          <w:rFonts w:ascii="Roboto" w:eastAsia="Roboto" w:hAnsi="Roboto" w:cs="Roboto"/>
        </w:rPr>
        <w:t>Subsidize transit fares for college students to broaden access to public transit system</w:t>
      </w:r>
    </w:p>
    <w:p w14:paraId="2227D894" w14:textId="77777777" w:rsidR="006F1FB2" w:rsidRDefault="006F1FB2" w:rsidP="006F1FB2">
      <w:pPr>
        <w:rPr>
          <w:rFonts w:ascii="Roboto" w:eastAsia="Roboto" w:hAnsi="Roboto" w:cs="Roboto"/>
        </w:rPr>
      </w:pPr>
    </w:p>
    <w:p w14:paraId="18B187EB" w14:textId="6197342C" w:rsidR="006F1FB2" w:rsidRDefault="006F1FB2" w:rsidP="006F1FB2">
      <w:pPr>
        <w:spacing w:line="240" w:lineRule="auto"/>
        <w:rPr>
          <w:rFonts w:ascii="Roboto" w:eastAsia="Roboto" w:hAnsi="Roboto" w:cs="Roboto"/>
        </w:rPr>
      </w:pPr>
      <w:r>
        <w:rPr>
          <w:rFonts w:ascii="Roboto" w:eastAsia="Roboto" w:hAnsi="Roboto" w:cs="Roboto"/>
          <w:b/>
          <w:bCs/>
        </w:rPr>
        <w:t>Child Care</w:t>
      </w:r>
    </w:p>
    <w:p w14:paraId="44D83D95" w14:textId="77777777" w:rsidR="006F1FB2" w:rsidRDefault="006F1FB2" w:rsidP="006F1FB2">
      <w:pPr>
        <w:spacing w:line="240" w:lineRule="auto"/>
        <w:rPr>
          <w:rFonts w:ascii="Roboto" w:eastAsia="Roboto" w:hAnsi="Roboto" w:cs="Roboto"/>
        </w:rPr>
      </w:pPr>
    </w:p>
    <w:p w14:paraId="36BF5878" w14:textId="77777777" w:rsidR="006F1FB2" w:rsidRDefault="006F1FB2" w:rsidP="006F1FB2">
      <w:pPr>
        <w:spacing w:line="240" w:lineRule="auto"/>
        <w:rPr>
          <w:rFonts w:ascii="Roboto" w:eastAsia="Roboto" w:hAnsi="Roboto" w:cs="Roboto"/>
        </w:rPr>
      </w:pPr>
      <w:r>
        <w:rPr>
          <w:rFonts w:ascii="Roboto" w:eastAsia="Roboto" w:hAnsi="Roboto" w:cs="Roboto"/>
          <w:i/>
          <w:iCs/>
        </w:rPr>
        <w:t>Campus-Level Practice Changes</w:t>
      </w:r>
    </w:p>
    <w:p w14:paraId="65B1B72D" w14:textId="372B51AE" w:rsidR="006F1FB2" w:rsidRDefault="006F1FB2" w:rsidP="006F1FB2">
      <w:pPr>
        <w:pStyle w:val="ListParagraph"/>
        <w:numPr>
          <w:ilvl w:val="0"/>
          <w:numId w:val="12"/>
        </w:numPr>
        <w:spacing w:line="240" w:lineRule="auto"/>
        <w:rPr>
          <w:rFonts w:ascii="Roboto" w:eastAsia="Roboto" w:hAnsi="Roboto" w:cs="Roboto"/>
        </w:rPr>
      </w:pPr>
      <w:r>
        <w:rPr>
          <w:rFonts w:ascii="Roboto" w:eastAsia="Roboto" w:hAnsi="Roboto" w:cs="Roboto"/>
        </w:rPr>
        <w:t>Provide a centralized database of information on the full range of child care providers in the community, the hours when care is available, program quality, and costs</w:t>
      </w:r>
    </w:p>
    <w:p w14:paraId="3994217D" w14:textId="2724B20F" w:rsidR="002F4F3B" w:rsidRDefault="002F4F3B" w:rsidP="006F1FB2">
      <w:pPr>
        <w:pStyle w:val="ListParagraph"/>
        <w:numPr>
          <w:ilvl w:val="0"/>
          <w:numId w:val="12"/>
        </w:numPr>
        <w:spacing w:line="240" w:lineRule="auto"/>
        <w:rPr>
          <w:rFonts w:ascii="Roboto" w:eastAsia="Roboto" w:hAnsi="Roboto" w:cs="Roboto"/>
        </w:rPr>
      </w:pPr>
      <w:r>
        <w:rPr>
          <w:rFonts w:ascii="Roboto" w:eastAsia="Roboto" w:hAnsi="Roboto" w:cs="Roboto"/>
        </w:rPr>
        <w:t xml:space="preserve">Dedicate a study room or </w:t>
      </w:r>
      <w:r w:rsidR="00FD533E">
        <w:rPr>
          <w:rFonts w:ascii="Roboto" w:eastAsia="Roboto" w:hAnsi="Roboto" w:cs="Roboto"/>
        </w:rPr>
        <w:t>lounge</w:t>
      </w:r>
      <w:r>
        <w:rPr>
          <w:rFonts w:ascii="Roboto" w:eastAsia="Roboto" w:hAnsi="Roboto" w:cs="Roboto"/>
        </w:rPr>
        <w:t xml:space="preserve"> to be child-friendly</w:t>
      </w:r>
    </w:p>
    <w:p w14:paraId="6DCD3367" w14:textId="77777777" w:rsidR="006F1FB2" w:rsidRPr="006F1FB2" w:rsidRDefault="006F1FB2" w:rsidP="006F1FB2">
      <w:pPr>
        <w:pStyle w:val="ListParagraph"/>
        <w:spacing w:line="240" w:lineRule="auto"/>
        <w:rPr>
          <w:rFonts w:ascii="Roboto" w:eastAsia="Roboto" w:hAnsi="Roboto" w:cs="Roboto"/>
        </w:rPr>
      </w:pPr>
    </w:p>
    <w:p w14:paraId="7439F27F" w14:textId="77777777" w:rsidR="006F1FB2" w:rsidRDefault="006F1FB2" w:rsidP="006F1FB2">
      <w:pPr>
        <w:spacing w:line="240" w:lineRule="auto"/>
        <w:rPr>
          <w:rFonts w:ascii="Roboto" w:eastAsia="Roboto" w:hAnsi="Roboto" w:cs="Roboto"/>
          <w:i/>
          <w:iCs/>
        </w:rPr>
      </w:pPr>
      <w:r>
        <w:rPr>
          <w:rFonts w:ascii="Roboto" w:eastAsia="Roboto" w:hAnsi="Roboto" w:cs="Roboto"/>
          <w:i/>
          <w:iCs/>
        </w:rPr>
        <w:t>Institution or System Policy Changes</w:t>
      </w:r>
    </w:p>
    <w:p w14:paraId="6E18EA8B" w14:textId="43C6F843" w:rsidR="006F1FB2" w:rsidRPr="006F1FB2" w:rsidRDefault="006F1FB2" w:rsidP="006F1FB2">
      <w:pPr>
        <w:numPr>
          <w:ilvl w:val="0"/>
          <w:numId w:val="8"/>
        </w:numPr>
        <w:spacing w:line="240" w:lineRule="auto"/>
        <w:rPr>
          <w:rFonts w:ascii="Roboto" w:eastAsia="Roboto" w:hAnsi="Roboto" w:cs="Roboto"/>
        </w:rPr>
      </w:pPr>
      <w:r>
        <w:rPr>
          <w:rFonts w:ascii="Roboto" w:eastAsia="Roboto" w:hAnsi="Roboto" w:cs="Roboto"/>
        </w:rPr>
        <w:t>Partner with Head Start, a federally funded program, to bring more centers to college campuses</w:t>
      </w:r>
    </w:p>
    <w:p w14:paraId="4CEAD2CD" w14:textId="77777777" w:rsidR="006F1FB2" w:rsidRPr="00534749" w:rsidRDefault="006F1FB2" w:rsidP="006F1FB2">
      <w:pPr>
        <w:pStyle w:val="ListParagraph"/>
        <w:spacing w:line="240" w:lineRule="auto"/>
        <w:rPr>
          <w:rFonts w:ascii="Roboto" w:eastAsia="Roboto" w:hAnsi="Roboto" w:cs="Roboto"/>
          <w:i/>
          <w:iCs/>
        </w:rPr>
      </w:pPr>
    </w:p>
    <w:p w14:paraId="22E87672" w14:textId="3CD2DA7B" w:rsidR="005A56B3" w:rsidRDefault="005A56B3" w:rsidP="005A56B3">
      <w:pPr>
        <w:spacing w:line="240" w:lineRule="auto"/>
        <w:rPr>
          <w:rFonts w:ascii="Roboto" w:eastAsia="Roboto" w:hAnsi="Roboto" w:cs="Roboto"/>
        </w:rPr>
      </w:pPr>
      <w:r>
        <w:rPr>
          <w:rFonts w:ascii="Roboto" w:eastAsia="Roboto" w:hAnsi="Roboto" w:cs="Roboto"/>
          <w:b/>
          <w:bCs/>
        </w:rPr>
        <w:t>Physical and Mental Health</w:t>
      </w:r>
    </w:p>
    <w:p w14:paraId="4B14CA68" w14:textId="77777777" w:rsidR="005A56B3" w:rsidRDefault="005A56B3" w:rsidP="005A56B3">
      <w:pPr>
        <w:spacing w:line="240" w:lineRule="auto"/>
        <w:rPr>
          <w:rFonts w:ascii="Roboto" w:eastAsia="Roboto" w:hAnsi="Roboto" w:cs="Roboto"/>
        </w:rPr>
      </w:pPr>
    </w:p>
    <w:p w14:paraId="77A5CD32" w14:textId="77777777" w:rsidR="005A56B3" w:rsidRDefault="005A56B3" w:rsidP="005A56B3">
      <w:pPr>
        <w:spacing w:line="240" w:lineRule="auto"/>
        <w:rPr>
          <w:rFonts w:ascii="Roboto" w:eastAsia="Roboto" w:hAnsi="Roboto" w:cs="Roboto"/>
        </w:rPr>
      </w:pPr>
      <w:r>
        <w:rPr>
          <w:rFonts w:ascii="Roboto" w:eastAsia="Roboto" w:hAnsi="Roboto" w:cs="Roboto"/>
          <w:i/>
          <w:iCs/>
        </w:rPr>
        <w:t>Campus-Level Practice Changes</w:t>
      </w:r>
    </w:p>
    <w:p w14:paraId="2EBDFA11" w14:textId="60454F85" w:rsidR="005A56B3" w:rsidRDefault="005A56B3" w:rsidP="005A56B3">
      <w:pPr>
        <w:numPr>
          <w:ilvl w:val="0"/>
          <w:numId w:val="8"/>
        </w:numPr>
        <w:spacing w:line="240" w:lineRule="auto"/>
        <w:rPr>
          <w:rFonts w:ascii="Roboto" w:eastAsia="Roboto" w:hAnsi="Roboto" w:cs="Roboto"/>
        </w:rPr>
      </w:pPr>
      <w:r>
        <w:rPr>
          <w:rFonts w:ascii="Roboto" w:eastAsia="Roboto" w:hAnsi="Roboto" w:cs="Roboto"/>
        </w:rPr>
        <w:t>Maintain and widely promote telehealth services</w:t>
      </w:r>
    </w:p>
    <w:p w14:paraId="48772375" w14:textId="77777777" w:rsidR="005A56B3" w:rsidRPr="005A56B3" w:rsidRDefault="005A56B3" w:rsidP="005A56B3">
      <w:pPr>
        <w:widowControl w:val="0"/>
        <w:numPr>
          <w:ilvl w:val="0"/>
          <w:numId w:val="8"/>
        </w:numPr>
        <w:shd w:val="clear" w:color="auto" w:fill="FFFFFF"/>
        <w:spacing w:line="240" w:lineRule="auto"/>
        <w:rPr>
          <w:rFonts w:ascii="Roboto" w:eastAsia="Roboto" w:hAnsi="Roboto" w:cs="Roboto"/>
        </w:rPr>
      </w:pPr>
      <w:r w:rsidRPr="005A56B3">
        <w:rPr>
          <w:rFonts w:ascii="Roboto" w:eastAsia="Roboto" w:hAnsi="Roboto" w:cs="Roboto"/>
        </w:rPr>
        <w:t>Integrate information on campus wellness resources into the broader environment (i.e., course syllabi, academic advising, financial assistance services)</w:t>
      </w:r>
    </w:p>
    <w:p w14:paraId="4D762506" w14:textId="45555ED7" w:rsidR="005A56B3" w:rsidRPr="005A56B3" w:rsidRDefault="005A56B3" w:rsidP="005A56B3">
      <w:pPr>
        <w:numPr>
          <w:ilvl w:val="0"/>
          <w:numId w:val="8"/>
        </w:numPr>
        <w:spacing w:line="240" w:lineRule="auto"/>
        <w:rPr>
          <w:rFonts w:ascii="Roboto" w:eastAsia="Roboto" w:hAnsi="Roboto" w:cs="Roboto"/>
        </w:rPr>
      </w:pPr>
      <w:r w:rsidRPr="005A56B3">
        <w:rPr>
          <w:rFonts w:ascii="Roboto" w:eastAsia="Roboto" w:hAnsi="Roboto" w:cs="Roboto"/>
        </w:rPr>
        <w:t>Co-locat</w:t>
      </w:r>
      <w:r>
        <w:rPr>
          <w:rFonts w:ascii="Roboto" w:eastAsia="Roboto" w:hAnsi="Roboto" w:cs="Roboto"/>
        </w:rPr>
        <w:t>e</w:t>
      </w:r>
      <w:r w:rsidRPr="005A56B3">
        <w:rPr>
          <w:rFonts w:ascii="Roboto" w:eastAsia="Roboto" w:hAnsi="Roboto" w:cs="Roboto"/>
        </w:rPr>
        <w:t xml:space="preserve"> mental health and academic or basic needs services</w:t>
      </w:r>
    </w:p>
    <w:p w14:paraId="2FA7EF9D" w14:textId="77777777" w:rsidR="005A56B3" w:rsidRDefault="005A56B3" w:rsidP="005A56B3">
      <w:pPr>
        <w:spacing w:line="240" w:lineRule="auto"/>
        <w:rPr>
          <w:rFonts w:ascii="Roboto" w:eastAsia="Roboto" w:hAnsi="Roboto" w:cs="Roboto"/>
        </w:rPr>
      </w:pPr>
    </w:p>
    <w:p w14:paraId="58A031A0" w14:textId="77777777" w:rsidR="005A56B3" w:rsidRDefault="005A56B3" w:rsidP="005A56B3">
      <w:pPr>
        <w:spacing w:line="240" w:lineRule="auto"/>
        <w:rPr>
          <w:rFonts w:ascii="Roboto" w:eastAsia="Roboto" w:hAnsi="Roboto" w:cs="Roboto"/>
          <w:i/>
          <w:iCs/>
        </w:rPr>
      </w:pPr>
      <w:r>
        <w:rPr>
          <w:rFonts w:ascii="Roboto" w:eastAsia="Roboto" w:hAnsi="Roboto" w:cs="Roboto"/>
          <w:i/>
          <w:iCs/>
        </w:rPr>
        <w:t>Institution or System Policy Changes</w:t>
      </w:r>
    </w:p>
    <w:p w14:paraId="1883D8E5" w14:textId="2D3E1726" w:rsidR="005A56B3" w:rsidRPr="005A56B3" w:rsidRDefault="005A56B3" w:rsidP="005A56B3">
      <w:pPr>
        <w:numPr>
          <w:ilvl w:val="0"/>
          <w:numId w:val="8"/>
        </w:numPr>
        <w:spacing w:line="240" w:lineRule="auto"/>
        <w:rPr>
          <w:rFonts w:ascii="Roboto" w:eastAsia="Roboto" w:hAnsi="Roboto" w:cs="Roboto"/>
          <w:i/>
          <w:iCs/>
        </w:rPr>
      </w:pPr>
      <w:r w:rsidRPr="005A56B3">
        <w:rPr>
          <w:rFonts w:ascii="Roboto" w:eastAsia="Roboto" w:hAnsi="Roboto" w:cs="Roboto"/>
        </w:rPr>
        <w:t>Require campus professionals to complete education/training on the importance of student mental health and what to do when interacting with a distressed student</w:t>
      </w:r>
    </w:p>
    <w:p w14:paraId="32F68277" w14:textId="77777777" w:rsidR="005A56B3" w:rsidRPr="00534749" w:rsidRDefault="005A56B3" w:rsidP="005A56B3">
      <w:pPr>
        <w:spacing w:line="240" w:lineRule="auto"/>
        <w:ind w:left="720"/>
        <w:rPr>
          <w:rFonts w:ascii="Roboto" w:eastAsia="Roboto" w:hAnsi="Roboto" w:cs="Roboto"/>
          <w:i/>
          <w:iCs/>
        </w:rPr>
      </w:pPr>
    </w:p>
    <w:p w14:paraId="15248B82" w14:textId="77777777" w:rsidR="005A56B3" w:rsidRPr="00534749" w:rsidRDefault="005A56B3" w:rsidP="005A56B3">
      <w:pPr>
        <w:spacing w:line="240" w:lineRule="auto"/>
        <w:rPr>
          <w:rFonts w:ascii="Roboto" w:eastAsia="Roboto" w:hAnsi="Roboto" w:cs="Roboto"/>
          <w:i/>
          <w:iCs/>
        </w:rPr>
      </w:pPr>
      <w:r>
        <w:rPr>
          <w:rFonts w:ascii="Roboto" w:eastAsia="Roboto" w:hAnsi="Roboto" w:cs="Roboto"/>
          <w:i/>
          <w:iCs/>
        </w:rPr>
        <w:t>State or Federal Policy Changes</w:t>
      </w:r>
    </w:p>
    <w:p w14:paraId="3608A430" w14:textId="55D73359" w:rsidR="005A56B3" w:rsidRPr="005A56B3" w:rsidRDefault="005A56B3" w:rsidP="005A56B3">
      <w:pPr>
        <w:numPr>
          <w:ilvl w:val="0"/>
          <w:numId w:val="7"/>
        </w:numPr>
        <w:spacing w:line="240" w:lineRule="auto"/>
        <w:rPr>
          <w:rFonts w:ascii="Roboto" w:eastAsia="Roboto" w:hAnsi="Roboto" w:cs="Roboto"/>
        </w:rPr>
      </w:pPr>
      <w:r w:rsidRPr="005A56B3">
        <w:rPr>
          <w:rFonts w:ascii="Roboto" w:eastAsia="Roboto" w:hAnsi="Roboto" w:cs="Roboto"/>
        </w:rPr>
        <w:t>Earmark local and federal funding for colleges to develop partnerships with community-based mental health service providers</w:t>
      </w:r>
    </w:p>
    <w:p w14:paraId="14BC5910" w14:textId="77777777" w:rsidR="006F1FB2" w:rsidRDefault="006F1FB2" w:rsidP="006F1FB2">
      <w:pPr>
        <w:rPr>
          <w:rFonts w:ascii="Roboto" w:eastAsia="Roboto" w:hAnsi="Roboto" w:cs="Roboto"/>
        </w:rPr>
      </w:pPr>
    </w:p>
    <w:p w14:paraId="1135F7CE" w14:textId="77777777" w:rsidR="005A56B3" w:rsidRDefault="005A56B3" w:rsidP="006F1FB2">
      <w:pPr>
        <w:rPr>
          <w:rFonts w:ascii="Roboto" w:eastAsia="Roboto" w:hAnsi="Roboto" w:cs="Roboto"/>
        </w:rPr>
      </w:pPr>
    </w:p>
    <w:p w14:paraId="013ADC5D" w14:textId="516EF8BC" w:rsidR="005A56B3" w:rsidRDefault="005A56B3" w:rsidP="006F1FB2">
      <w:pPr>
        <w:rPr>
          <w:rFonts w:ascii="Roboto" w:eastAsia="Roboto" w:hAnsi="Roboto" w:cs="Roboto"/>
          <w:b/>
          <w:bCs/>
        </w:rPr>
      </w:pPr>
      <w:r>
        <w:rPr>
          <w:rFonts w:ascii="Roboto" w:eastAsia="Roboto" w:hAnsi="Roboto" w:cs="Roboto"/>
          <w:b/>
          <w:bCs/>
        </w:rPr>
        <w:t>Conclusion</w:t>
      </w:r>
    </w:p>
    <w:p w14:paraId="2DEE4A50" w14:textId="77777777" w:rsidR="005A56B3" w:rsidRPr="005A56B3" w:rsidRDefault="005A56B3" w:rsidP="006F1FB2">
      <w:pPr>
        <w:rPr>
          <w:rFonts w:ascii="Roboto" w:eastAsia="Roboto" w:hAnsi="Roboto" w:cs="Roboto"/>
          <w:b/>
          <w:bCs/>
        </w:rPr>
      </w:pPr>
    </w:p>
    <w:p w14:paraId="1735B203" w14:textId="6BE66844" w:rsidR="005A56B3" w:rsidRPr="006F1FB2" w:rsidRDefault="005A56B3" w:rsidP="006F1FB2">
      <w:pPr>
        <w:rPr>
          <w:rFonts w:ascii="Roboto" w:eastAsia="Roboto" w:hAnsi="Roboto" w:cs="Roboto"/>
        </w:rPr>
      </w:pPr>
      <w:r>
        <w:rPr>
          <w:rFonts w:ascii="Roboto" w:eastAsia="Roboto" w:hAnsi="Roboto" w:cs="Roboto"/>
        </w:rPr>
        <w:t>Since our founding, we have been relentless believers in the talent, motivation, and hearts of today’s college students and the people who educate them. We are committed to advocating for the kinds of solutions that help students both today and in the future. And we believe that by leveraging new partnerships at multiple levels of influence, we can transform our higher education systems to better serve today’s students, and to live into our unique national promise that education is the pathway for every American to have an equal chance for success.</w:t>
      </w:r>
    </w:p>
    <w:sectPr w:rsidR="005A56B3" w:rsidRPr="006F1FB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57272" w14:textId="77777777" w:rsidR="00CF6DD9" w:rsidRDefault="00CF6DD9">
      <w:pPr>
        <w:spacing w:line="240" w:lineRule="auto"/>
      </w:pPr>
      <w:r>
        <w:separator/>
      </w:r>
    </w:p>
  </w:endnote>
  <w:endnote w:type="continuationSeparator" w:id="0">
    <w:p w14:paraId="5CEC4EF6" w14:textId="77777777" w:rsidR="00CF6DD9" w:rsidRDefault="00CF6D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erif">
    <w:altName w:val="Arial"/>
    <w:charset w:val="00"/>
    <w:family w:val="roman"/>
    <w:pitch w:val="variable"/>
    <w:sig w:usb0="A00002EF" w:usb1="5000204B" w:usb2="00000000" w:usb3="00000000" w:csb0="00000097"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300112"/>
      <w:docPartObj>
        <w:docPartGallery w:val="Page Numbers (Bottom of Page)"/>
        <w:docPartUnique/>
      </w:docPartObj>
    </w:sdtPr>
    <w:sdtEndPr>
      <w:rPr>
        <w:noProof/>
      </w:rPr>
    </w:sdtEndPr>
    <w:sdtContent>
      <w:p w14:paraId="269BDCEE" w14:textId="77777777" w:rsidR="00D31119" w:rsidRDefault="00D31119">
        <w:pPr>
          <w:pStyle w:val="Footer"/>
          <w:jc w:val="center"/>
        </w:pPr>
        <w:r w:rsidRPr="00D31119">
          <w:rPr>
            <w:rFonts w:ascii="Roboto" w:hAnsi="Roboto"/>
            <w:sz w:val="24"/>
          </w:rPr>
          <w:fldChar w:fldCharType="begin"/>
        </w:r>
        <w:r w:rsidRPr="00D31119">
          <w:rPr>
            <w:rFonts w:ascii="Roboto" w:hAnsi="Roboto"/>
            <w:sz w:val="24"/>
          </w:rPr>
          <w:instrText xml:space="preserve"> PAGE   \* MERGEFORMAT </w:instrText>
        </w:r>
        <w:r w:rsidRPr="00D31119">
          <w:rPr>
            <w:rFonts w:ascii="Roboto" w:hAnsi="Roboto"/>
            <w:sz w:val="24"/>
          </w:rPr>
          <w:fldChar w:fldCharType="separate"/>
        </w:r>
        <w:r w:rsidR="00B56B50">
          <w:rPr>
            <w:rFonts w:ascii="Roboto" w:hAnsi="Roboto"/>
            <w:noProof/>
            <w:sz w:val="24"/>
          </w:rPr>
          <w:t>1</w:t>
        </w:r>
        <w:r w:rsidRPr="00D31119">
          <w:rPr>
            <w:rFonts w:ascii="Roboto" w:hAnsi="Roboto"/>
            <w:noProof/>
            <w:sz w:val="24"/>
          </w:rPr>
          <w:fldChar w:fldCharType="end"/>
        </w:r>
        <w:r>
          <w:rPr>
            <w:rFonts w:ascii="Roboto" w:hAnsi="Roboto"/>
            <w:noProof/>
            <w:sz w:val="24"/>
          </w:rPr>
          <w:t xml:space="preserve"> | Believe in Students</w:t>
        </w:r>
      </w:p>
    </w:sdtContent>
  </w:sdt>
  <w:p w14:paraId="44775806" w14:textId="77777777" w:rsidR="00D31119" w:rsidRDefault="00D31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3DD1" w14:textId="77777777" w:rsidR="00CF6DD9" w:rsidRDefault="00CF6DD9">
      <w:pPr>
        <w:spacing w:line="240" w:lineRule="auto"/>
      </w:pPr>
      <w:r>
        <w:separator/>
      </w:r>
    </w:p>
  </w:footnote>
  <w:footnote w:type="continuationSeparator" w:id="0">
    <w:p w14:paraId="4A34675B" w14:textId="77777777" w:rsidR="00CF6DD9" w:rsidRDefault="00CF6D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5B90" w14:textId="77777777" w:rsidR="00861610" w:rsidRDefault="00E46D64">
    <w:pPr>
      <w:jc w:val="center"/>
    </w:pPr>
    <w:r>
      <w:rPr>
        <w:noProof/>
        <w:lang w:val="en-US"/>
      </w:rPr>
      <w:drawing>
        <wp:inline distT="114300" distB="114300" distL="114300" distR="114300" wp14:anchorId="7B201368" wp14:editId="18956502">
          <wp:extent cx="3952875" cy="111334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952875" cy="111334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869"/>
    <w:multiLevelType w:val="hybridMultilevel"/>
    <w:tmpl w:val="AFD2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0534F"/>
    <w:multiLevelType w:val="multilevel"/>
    <w:tmpl w:val="6F86E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8447B1"/>
    <w:multiLevelType w:val="multilevel"/>
    <w:tmpl w:val="2BFE0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554007"/>
    <w:multiLevelType w:val="multilevel"/>
    <w:tmpl w:val="06A07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C81C68"/>
    <w:multiLevelType w:val="multilevel"/>
    <w:tmpl w:val="D3B8B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F76CE0"/>
    <w:multiLevelType w:val="multilevel"/>
    <w:tmpl w:val="183C1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2869D7"/>
    <w:multiLevelType w:val="hybridMultilevel"/>
    <w:tmpl w:val="426E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4D4E66"/>
    <w:multiLevelType w:val="hybridMultilevel"/>
    <w:tmpl w:val="D276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55FD7"/>
    <w:multiLevelType w:val="multilevel"/>
    <w:tmpl w:val="2E90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3F630C"/>
    <w:multiLevelType w:val="multilevel"/>
    <w:tmpl w:val="27BA8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B0507C"/>
    <w:multiLevelType w:val="hybridMultilevel"/>
    <w:tmpl w:val="BFA8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490C83"/>
    <w:multiLevelType w:val="multilevel"/>
    <w:tmpl w:val="6F86E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C523C49"/>
    <w:multiLevelType w:val="multilevel"/>
    <w:tmpl w:val="6F86E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60396561">
    <w:abstractNumId w:val="4"/>
  </w:num>
  <w:num w:numId="2" w16cid:durableId="1585216155">
    <w:abstractNumId w:val="10"/>
  </w:num>
  <w:num w:numId="3" w16cid:durableId="1976640753">
    <w:abstractNumId w:val="7"/>
  </w:num>
  <w:num w:numId="4" w16cid:durableId="2130465600">
    <w:abstractNumId w:val="0"/>
  </w:num>
  <w:num w:numId="5" w16cid:durableId="1450927121">
    <w:abstractNumId w:val="6"/>
  </w:num>
  <w:num w:numId="6" w16cid:durableId="1876306673">
    <w:abstractNumId w:val="8"/>
  </w:num>
  <w:num w:numId="7" w16cid:durableId="655644973">
    <w:abstractNumId w:val="5"/>
  </w:num>
  <w:num w:numId="8" w16cid:durableId="562564090">
    <w:abstractNumId w:val="11"/>
  </w:num>
  <w:num w:numId="9" w16cid:durableId="1562056839">
    <w:abstractNumId w:val="9"/>
  </w:num>
  <w:num w:numId="10" w16cid:durableId="725180555">
    <w:abstractNumId w:val="1"/>
  </w:num>
  <w:num w:numId="11" w16cid:durableId="1273905508">
    <w:abstractNumId w:val="3"/>
  </w:num>
  <w:num w:numId="12" w16cid:durableId="1912301881">
    <w:abstractNumId w:val="12"/>
  </w:num>
  <w:num w:numId="13" w16cid:durableId="496968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C52"/>
    <w:rsid w:val="00010A3A"/>
    <w:rsid w:val="000E4C14"/>
    <w:rsid w:val="001D1FE8"/>
    <w:rsid w:val="002F4F3B"/>
    <w:rsid w:val="00534749"/>
    <w:rsid w:val="005A56B3"/>
    <w:rsid w:val="005B3F8E"/>
    <w:rsid w:val="006F1FB2"/>
    <w:rsid w:val="00776EDE"/>
    <w:rsid w:val="00777A9E"/>
    <w:rsid w:val="007E52BD"/>
    <w:rsid w:val="00854B36"/>
    <w:rsid w:val="00861610"/>
    <w:rsid w:val="00861C52"/>
    <w:rsid w:val="009A628B"/>
    <w:rsid w:val="00A2590A"/>
    <w:rsid w:val="00A84E12"/>
    <w:rsid w:val="00AE652F"/>
    <w:rsid w:val="00B56B50"/>
    <w:rsid w:val="00C30992"/>
    <w:rsid w:val="00CF6DD9"/>
    <w:rsid w:val="00D31119"/>
    <w:rsid w:val="00E46884"/>
    <w:rsid w:val="00E46D64"/>
    <w:rsid w:val="00EB1A89"/>
    <w:rsid w:val="00ED7926"/>
    <w:rsid w:val="00F81FEF"/>
    <w:rsid w:val="00FD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3D97"/>
  <w15:docId w15:val="{3B7A4A90-A42B-4383-A3DE-E66B4891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C52"/>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31119"/>
    <w:pPr>
      <w:tabs>
        <w:tab w:val="center" w:pos="4680"/>
        <w:tab w:val="right" w:pos="9360"/>
      </w:tabs>
      <w:spacing w:line="240" w:lineRule="auto"/>
    </w:pPr>
  </w:style>
  <w:style w:type="character" w:customStyle="1" w:styleId="HeaderChar">
    <w:name w:val="Header Char"/>
    <w:basedOn w:val="DefaultParagraphFont"/>
    <w:link w:val="Header"/>
    <w:uiPriority w:val="99"/>
    <w:rsid w:val="00D31119"/>
  </w:style>
  <w:style w:type="paragraph" w:styleId="Footer">
    <w:name w:val="footer"/>
    <w:basedOn w:val="Normal"/>
    <w:link w:val="FooterChar"/>
    <w:uiPriority w:val="99"/>
    <w:unhideWhenUsed/>
    <w:rsid w:val="00D31119"/>
    <w:pPr>
      <w:tabs>
        <w:tab w:val="center" w:pos="4680"/>
        <w:tab w:val="right" w:pos="9360"/>
      </w:tabs>
      <w:spacing w:line="240" w:lineRule="auto"/>
    </w:pPr>
  </w:style>
  <w:style w:type="character" w:customStyle="1" w:styleId="FooterChar">
    <w:name w:val="Footer Char"/>
    <w:basedOn w:val="DefaultParagraphFont"/>
    <w:link w:val="Footer"/>
    <w:uiPriority w:val="99"/>
    <w:rsid w:val="00D31119"/>
  </w:style>
  <w:style w:type="paragraph" w:styleId="ListParagraph">
    <w:name w:val="List Paragraph"/>
    <w:basedOn w:val="Normal"/>
    <w:uiPriority w:val="34"/>
    <w:qFormat/>
    <w:rsid w:val="00010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iKirtley\Documents\Custom%20Office%20Templates\Logo%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Logo Document</Template>
  <TotalTime>230</TotalTime>
  <Pages>3</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Traci Kirtley</dc:creator>
  <cp:lastModifiedBy>Traci Kirtley</cp:lastModifiedBy>
  <cp:revision>2</cp:revision>
  <dcterms:created xsi:type="dcterms:W3CDTF">2023-08-09T17:08:00Z</dcterms:created>
  <dcterms:modified xsi:type="dcterms:W3CDTF">2023-08-16T16:10:00Z</dcterms:modified>
</cp:coreProperties>
</file>